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C" w:rsidRPr="00B8719F" w:rsidRDefault="000778D7" w:rsidP="00B8719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778D7">
        <w:rPr>
          <w:rFonts w:asciiTheme="minorHAnsi" w:hAnsiTheme="minorHAnsi" w:cstheme="minorHAnsi"/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9.55pt;margin-top:-30pt;width:125.85pt;height:37.6pt;z-index:251660288;mso-height-percent:200;mso-height-percent:200;mso-width-relative:margin;mso-height-relative:margin" stroked="f">
            <v:textbox style="mso-fit-shape-to-text:t">
              <w:txbxContent>
                <w:p w:rsidR="000778D7" w:rsidRPr="000778D7" w:rsidRDefault="000778D7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0778D7">
                    <w:rPr>
                      <w:b/>
                      <w:color w:val="FF0000"/>
                      <w:sz w:val="28"/>
                      <w:szCs w:val="28"/>
                    </w:rPr>
                    <w:t>APPROVED</w:t>
                  </w:r>
                </w:p>
              </w:txbxContent>
            </v:textbox>
          </v:shape>
        </w:pict>
      </w:r>
      <w:r w:rsidR="0091613C" w:rsidRPr="00B8719F">
        <w:rPr>
          <w:rFonts w:asciiTheme="minorHAnsi" w:hAnsiTheme="minorHAnsi" w:cstheme="minorHAnsi"/>
          <w:b/>
        </w:rPr>
        <w:t>MINUTES</w:t>
      </w:r>
    </w:p>
    <w:p w:rsidR="0091613C" w:rsidRPr="00B8719F" w:rsidRDefault="0091613C" w:rsidP="00B8719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Vestry Meeting – Wednesday, April 11, 2018 - 7:00 PM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Present: Fr. Richard, John Grant, Diane Nichols, Nancy Waugh, Lynn Garland, </w:t>
      </w:r>
      <w:r w:rsidR="00603BF6" w:rsidRPr="00B8719F">
        <w:rPr>
          <w:rFonts w:asciiTheme="minorHAnsi" w:hAnsiTheme="minorHAnsi" w:cstheme="minorHAnsi"/>
        </w:rPr>
        <w:t>Rose Reith,</w:t>
      </w:r>
      <w:r w:rsidRPr="00B8719F">
        <w:rPr>
          <w:rFonts w:asciiTheme="minorHAnsi" w:hAnsiTheme="minorHAnsi" w:cstheme="minorHAnsi"/>
        </w:rPr>
        <w:t xml:space="preserve"> Peg Nelson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Absent with regrets: Lana </w:t>
      </w:r>
      <w:proofErr w:type="spellStart"/>
      <w:r w:rsidRPr="00B8719F">
        <w:rPr>
          <w:rFonts w:asciiTheme="minorHAnsi" w:hAnsiTheme="minorHAnsi" w:cstheme="minorHAnsi"/>
        </w:rPr>
        <w:t>Pieczynski</w:t>
      </w:r>
      <w:proofErr w:type="spellEnd"/>
      <w:r w:rsidRPr="00B8719F">
        <w:rPr>
          <w:rFonts w:asciiTheme="minorHAnsi" w:hAnsiTheme="minorHAnsi" w:cstheme="minorHAnsi"/>
        </w:rPr>
        <w:t xml:space="preserve">, Susan Howland, </w:t>
      </w:r>
      <w:proofErr w:type="spellStart"/>
      <w:proofErr w:type="gramStart"/>
      <w:r w:rsidRPr="00B8719F">
        <w:rPr>
          <w:rFonts w:asciiTheme="minorHAnsi" w:hAnsiTheme="minorHAnsi" w:cstheme="minorHAnsi"/>
        </w:rPr>
        <w:t>Tamsin</w:t>
      </w:r>
      <w:proofErr w:type="spellEnd"/>
      <w:proofErr w:type="gramEnd"/>
      <w:r w:rsidRPr="00B8719F">
        <w:rPr>
          <w:rFonts w:asciiTheme="minorHAnsi" w:hAnsiTheme="minorHAnsi" w:cstheme="minorHAnsi"/>
        </w:rPr>
        <w:t xml:space="preserve"> </w:t>
      </w:r>
      <w:proofErr w:type="spellStart"/>
      <w:r w:rsidRPr="00B8719F">
        <w:rPr>
          <w:rFonts w:asciiTheme="minorHAnsi" w:hAnsiTheme="minorHAnsi" w:cstheme="minorHAnsi"/>
        </w:rPr>
        <w:t>Lucey</w:t>
      </w:r>
      <w:proofErr w:type="spellEnd"/>
      <w:r w:rsidR="00603BF6" w:rsidRPr="00B8719F">
        <w:rPr>
          <w:rFonts w:asciiTheme="minorHAnsi" w:hAnsiTheme="minorHAnsi" w:cstheme="minorHAnsi"/>
        </w:rPr>
        <w:t xml:space="preserve">, Lorraine </w:t>
      </w:r>
      <w:proofErr w:type="spellStart"/>
      <w:r w:rsidR="00603BF6" w:rsidRPr="00B8719F">
        <w:rPr>
          <w:rFonts w:asciiTheme="minorHAnsi" w:hAnsiTheme="minorHAnsi" w:cstheme="minorHAnsi"/>
        </w:rPr>
        <w:t>Brumskine</w:t>
      </w:r>
      <w:proofErr w:type="spellEnd"/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Fr. Ri</w:t>
      </w:r>
      <w:r w:rsidR="00647C27" w:rsidRPr="00B8719F">
        <w:rPr>
          <w:rFonts w:asciiTheme="minorHAnsi" w:hAnsiTheme="minorHAnsi" w:cstheme="minorHAnsi"/>
        </w:rPr>
        <w:t>chard opened the meeting at 7:00</w:t>
      </w:r>
      <w:r w:rsidRPr="00B8719F">
        <w:rPr>
          <w:rFonts w:asciiTheme="minorHAnsi" w:hAnsiTheme="minorHAnsi" w:cstheme="minorHAnsi"/>
        </w:rPr>
        <w:t xml:space="preserve"> p.m. with prayer. 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 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Bible Study – </w:t>
      </w:r>
      <w:r w:rsidR="00203D05" w:rsidRPr="00B8719F">
        <w:rPr>
          <w:rFonts w:asciiTheme="minorHAnsi" w:hAnsiTheme="minorHAnsi" w:cstheme="minorHAnsi"/>
        </w:rPr>
        <w:t>Luke 24:36b-48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  <w:u w:val="single"/>
        </w:rPr>
        <w:t>Business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  <w:b/>
        </w:rPr>
      </w:pPr>
      <w:r w:rsidRPr="00B8719F">
        <w:rPr>
          <w:rFonts w:asciiTheme="minorHAnsi" w:hAnsiTheme="minorHAnsi" w:cstheme="minorHAnsi"/>
          <w:b/>
        </w:rPr>
        <w:t>A motion was made, seconded and approved to accept the March vestry meeting minutes.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  <w:b/>
        </w:rPr>
      </w:pPr>
    </w:p>
    <w:p w:rsidR="0091613C" w:rsidRPr="00B8719F" w:rsidRDefault="00406B03" w:rsidP="00B8719F">
      <w:pPr>
        <w:spacing w:after="0" w:line="240" w:lineRule="auto"/>
        <w:rPr>
          <w:rFonts w:asciiTheme="minorHAnsi" w:hAnsiTheme="minorHAnsi" w:cstheme="minorHAnsi"/>
          <w:b/>
        </w:rPr>
      </w:pPr>
      <w:r w:rsidRPr="00B8719F">
        <w:rPr>
          <w:rFonts w:asciiTheme="minorHAnsi" w:hAnsiTheme="minorHAnsi" w:cstheme="minorHAnsi"/>
          <w:b/>
        </w:rPr>
        <w:t xml:space="preserve">By </w:t>
      </w:r>
      <w:r w:rsidR="0091613C" w:rsidRPr="00B8719F">
        <w:rPr>
          <w:rFonts w:asciiTheme="minorHAnsi" w:hAnsiTheme="minorHAnsi" w:cstheme="minorHAnsi"/>
          <w:b/>
        </w:rPr>
        <w:t xml:space="preserve">email vote, the </w:t>
      </w:r>
      <w:r w:rsidRPr="00B8719F">
        <w:rPr>
          <w:rFonts w:asciiTheme="minorHAnsi" w:hAnsiTheme="minorHAnsi" w:cstheme="minorHAnsi"/>
          <w:b/>
        </w:rPr>
        <w:t xml:space="preserve">Financial Policies and Procedures, Amended 2018, were accepted on March 29. </w:t>
      </w:r>
      <w:r w:rsidRPr="00B8719F">
        <w:rPr>
          <w:rFonts w:asciiTheme="minorHAnsi" w:hAnsiTheme="minorHAnsi" w:cstheme="minorHAnsi"/>
        </w:rPr>
        <w:t>A copy is attached to and made a part of these minutes.</w:t>
      </w:r>
    </w:p>
    <w:p w:rsidR="0091613C" w:rsidRPr="00B8719F" w:rsidRDefault="0091613C" w:rsidP="00B8719F">
      <w:pPr>
        <w:spacing w:after="0" w:line="240" w:lineRule="auto"/>
        <w:rPr>
          <w:rFonts w:asciiTheme="minorHAnsi" w:hAnsiTheme="minorHAnsi" w:cstheme="minorHAnsi"/>
        </w:rPr>
      </w:pPr>
    </w:p>
    <w:p w:rsidR="0091613C" w:rsidRPr="00B8719F" w:rsidRDefault="0091613C" w:rsidP="00B8719F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8719F">
        <w:rPr>
          <w:rFonts w:asciiTheme="minorHAnsi" w:hAnsiTheme="minorHAnsi" w:cstheme="minorHAnsi"/>
          <w:b/>
          <w:color w:val="auto"/>
          <w:sz w:val="22"/>
          <w:szCs w:val="22"/>
        </w:rPr>
        <w:t>A motion was made, seconded and approved to accept the Treasurer’s report.</w:t>
      </w:r>
      <w:r w:rsidRPr="00B8719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406B03" w:rsidRPr="00B8719F" w:rsidRDefault="00406B03" w:rsidP="00B8719F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3427D9" w:rsidRDefault="003427D9" w:rsidP="00B8719F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8719F">
        <w:rPr>
          <w:rFonts w:asciiTheme="minorHAnsi" w:hAnsiTheme="minorHAnsi" w:cstheme="minorHAnsi"/>
          <w:color w:val="auto"/>
          <w:sz w:val="22"/>
          <w:szCs w:val="22"/>
          <w:u w:val="single"/>
        </w:rPr>
        <w:t>Rector’s Items</w:t>
      </w:r>
    </w:p>
    <w:p w:rsidR="00B8719F" w:rsidRPr="00B8719F" w:rsidRDefault="00B8719F" w:rsidP="00B8719F">
      <w:pPr>
        <w:spacing w:after="0" w:line="240" w:lineRule="auto"/>
      </w:pPr>
    </w:p>
    <w:p w:rsidR="00B8719F" w:rsidRDefault="003427D9" w:rsidP="00B8719F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Funeral and Wedding Policies</w:t>
      </w:r>
      <w:r w:rsidR="00886F04" w:rsidRPr="00B8719F">
        <w:rPr>
          <w:rFonts w:asciiTheme="minorHAnsi" w:hAnsiTheme="minorHAnsi" w:cstheme="minorHAnsi"/>
        </w:rPr>
        <w:t xml:space="preserve"> – </w:t>
      </w:r>
      <w:r w:rsidR="00B8719F">
        <w:rPr>
          <w:rFonts w:asciiTheme="minorHAnsi" w:hAnsiTheme="minorHAnsi" w:cstheme="minorHAnsi"/>
        </w:rPr>
        <w:t>The f</w:t>
      </w:r>
      <w:r w:rsidR="00886F04" w:rsidRPr="00B8719F">
        <w:rPr>
          <w:rFonts w:asciiTheme="minorHAnsi" w:hAnsiTheme="minorHAnsi" w:cstheme="minorHAnsi"/>
        </w:rPr>
        <w:t>uneral policy</w:t>
      </w:r>
      <w:r w:rsidR="00B8719F">
        <w:rPr>
          <w:rFonts w:asciiTheme="minorHAnsi" w:hAnsiTheme="minorHAnsi" w:cstheme="minorHAnsi"/>
        </w:rPr>
        <w:t xml:space="preserve"> has been</w:t>
      </w:r>
      <w:r w:rsidR="00886F04" w:rsidRPr="00B8719F">
        <w:rPr>
          <w:rFonts w:asciiTheme="minorHAnsi" w:hAnsiTheme="minorHAnsi" w:cstheme="minorHAnsi"/>
        </w:rPr>
        <w:t xml:space="preserve"> edited</w:t>
      </w:r>
      <w:r w:rsidR="00B8719F">
        <w:rPr>
          <w:rFonts w:asciiTheme="minorHAnsi" w:hAnsiTheme="minorHAnsi" w:cstheme="minorHAnsi"/>
        </w:rPr>
        <w:t>. The wedding policy is still being reviewed. Both will be sent to the vestry when finalized.</w:t>
      </w:r>
    </w:p>
    <w:p w:rsidR="003427D9" w:rsidRPr="00B8719F" w:rsidRDefault="003427D9" w:rsidP="00B8719F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ab/>
      </w:r>
    </w:p>
    <w:p w:rsidR="00DD394F" w:rsidRDefault="003427D9" w:rsidP="00B8719F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Book Study – </w:t>
      </w:r>
      <w:r w:rsidRPr="00B8719F">
        <w:rPr>
          <w:rFonts w:asciiTheme="minorHAnsi" w:hAnsiTheme="minorHAnsi" w:cstheme="minorHAnsi"/>
          <w:i/>
        </w:rPr>
        <w:t xml:space="preserve">W.E.B. </w:t>
      </w:r>
      <w:proofErr w:type="spellStart"/>
      <w:r w:rsidRPr="00B8719F">
        <w:rPr>
          <w:rFonts w:asciiTheme="minorHAnsi" w:hAnsiTheme="minorHAnsi" w:cstheme="minorHAnsi"/>
          <w:i/>
        </w:rPr>
        <w:t>DuBois</w:t>
      </w:r>
      <w:proofErr w:type="spellEnd"/>
      <w:r w:rsidRPr="00B8719F">
        <w:rPr>
          <w:rFonts w:asciiTheme="minorHAnsi" w:hAnsiTheme="minorHAnsi" w:cstheme="minorHAnsi"/>
          <w:i/>
        </w:rPr>
        <w:t>’ “The Souls of Black Folk”</w:t>
      </w:r>
      <w:r w:rsidR="00A50AE6" w:rsidRPr="00B8719F">
        <w:rPr>
          <w:rFonts w:asciiTheme="minorHAnsi" w:hAnsiTheme="minorHAnsi" w:cstheme="minorHAnsi"/>
          <w:i/>
        </w:rPr>
        <w:t xml:space="preserve"> – </w:t>
      </w:r>
      <w:r w:rsidR="00581C2A">
        <w:rPr>
          <w:rFonts w:asciiTheme="minorHAnsi" w:hAnsiTheme="minorHAnsi" w:cstheme="minorHAnsi"/>
        </w:rPr>
        <w:t>Because</w:t>
      </w:r>
      <w:r w:rsidR="00A50AE6" w:rsidRPr="00B8719F">
        <w:rPr>
          <w:rFonts w:asciiTheme="minorHAnsi" w:hAnsiTheme="minorHAnsi" w:cstheme="minorHAnsi"/>
        </w:rPr>
        <w:t xml:space="preserve"> people had different feelings about the study, Fr. Richard suggested </w:t>
      </w:r>
      <w:r w:rsidR="00B8719F">
        <w:rPr>
          <w:rFonts w:asciiTheme="minorHAnsi" w:hAnsiTheme="minorHAnsi" w:cstheme="minorHAnsi"/>
        </w:rPr>
        <w:t xml:space="preserve">inviting the congregation to participate in a </w:t>
      </w:r>
      <w:r w:rsidR="00DD394F">
        <w:rPr>
          <w:rFonts w:asciiTheme="minorHAnsi" w:hAnsiTheme="minorHAnsi" w:cstheme="minorHAnsi"/>
        </w:rPr>
        <w:t xml:space="preserve">respectful </w:t>
      </w:r>
      <w:r w:rsidR="00B8719F">
        <w:rPr>
          <w:rFonts w:asciiTheme="minorHAnsi" w:hAnsiTheme="minorHAnsi" w:cstheme="minorHAnsi"/>
        </w:rPr>
        <w:t>discussion during the summer over the period of a few evenings.</w:t>
      </w:r>
      <w:r w:rsidR="00DD394F">
        <w:rPr>
          <w:rFonts w:asciiTheme="minorHAnsi" w:hAnsiTheme="minorHAnsi" w:cstheme="minorHAnsi"/>
        </w:rPr>
        <w:t xml:space="preserve"> Everything said will be</w:t>
      </w:r>
      <w:r w:rsidR="00945C14" w:rsidRPr="00B8719F">
        <w:rPr>
          <w:rFonts w:asciiTheme="minorHAnsi" w:hAnsiTheme="minorHAnsi" w:cstheme="minorHAnsi"/>
        </w:rPr>
        <w:t xml:space="preserve"> confidential and nobody</w:t>
      </w:r>
      <w:r w:rsidR="00DD394F">
        <w:rPr>
          <w:rFonts w:asciiTheme="minorHAnsi" w:hAnsiTheme="minorHAnsi" w:cstheme="minorHAnsi"/>
        </w:rPr>
        <w:t xml:space="preserve"> should be made to feel that he or </w:t>
      </w:r>
      <w:r w:rsidR="00945C14" w:rsidRPr="00B8719F">
        <w:rPr>
          <w:rFonts w:asciiTheme="minorHAnsi" w:hAnsiTheme="minorHAnsi" w:cstheme="minorHAnsi"/>
        </w:rPr>
        <w:t>she is wrong.</w:t>
      </w:r>
    </w:p>
    <w:p w:rsidR="003427D9" w:rsidRPr="00DD394F" w:rsidRDefault="003427D9" w:rsidP="00DD394F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DD394F">
        <w:rPr>
          <w:rFonts w:asciiTheme="minorHAnsi" w:hAnsiTheme="minorHAnsi" w:cstheme="minorHAnsi"/>
        </w:rPr>
        <w:tab/>
      </w:r>
      <w:r w:rsidR="00945C14" w:rsidRPr="00DD394F">
        <w:rPr>
          <w:rFonts w:asciiTheme="minorHAnsi" w:hAnsiTheme="minorHAnsi" w:cstheme="minorHAnsi"/>
        </w:rPr>
        <w:t xml:space="preserve"> </w:t>
      </w:r>
    </w:p>
    <w:p w:rsidR="002A441D" w:rsidRDefault="003427D9" w:rsidP="00B8719F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Storytelling</w:t>
      </w:r>
      <w:r w:rsidR="00945C14" w:rsidRPr="00B8719F">
        <w:rPr>
          <w:rFonts w:asciiTheme="minorHAnsi" w:hAnsiTheme="minorHAnsi" w:cstheme="minorHAnsi"/>
        </w:rPr>
        <w:t xml:space="preserve"> </w:t>
      </w:r>
      <w:r w:rsidR="002A441D" w:rsidRPr="00B8719F">
        <w:rPr>
          <w:rFonts w:asciiTheme="minorHAnsi" w:hAnsiTheme="minorHAnsi" w:cstheme="minorHAnsi"/>
        </w:rPr>
        <w:t>–</w:t>
      </w:r>
      <w:r w:rsidR="00945C14" w:rsidRPr="00B8719F">
        <w:rPr>
          <w:rFonts w:asciiTheme="minorHAnsi" w:hAnsiTheme="minorHAnsi" w:cstheme="minorHAnsi"/>
        </w:rPr>
        <w:t xml:space="preserve"> </w:t>
      </w:r>
      <w:r w:rsidR="00DD394F">
        <w:rPr>
          <w:rFonts w:asciiTheme="minorHAnsi" w:hAnsiTheme="minorHAnsi" w:cstheme="minorHAnsi"/>
        </w:rPr>
        <w:t xml:space="preserve">Fr. Richard wondered whether the </w:t>
      </w:r>
      <w:r w:rsidR="002A441D" w:rsidRPr="00B8719F">
        <w:rPr>
          <w:rFonts w:asciiTheme="minorHAnsi" w:hAnsiTheme="minorHAnsi" w:cstheme="minorHAnsi"/>
        </w:rPr>
        <w:t xml:space="preserve">vestry </w:t>
      </w:r>
      <w:r w:rsidR="00DD394F">
        <w:rPr>
          <w:rFonts w:asciiTheme="minorHAnsi" w:hAnsiTheme="minorHAnsi" w:cstheme="minorHAnsi"/>
        </w:rPr>
        <w:t xml:space="preserve">would </w:t>
      </w:r>
      <w:r w:rsidR="002A441D" w:rsidRPr="00B8719F">
        <w:rPr>
          <w:rFonts w:asciiTheme="minorHAnsi" w:hAnsiTheme="minorHAnsi" w:cstheme="minorHAnsi"/>
        </w:rPr>
        <w:t>want to replace</w:t>
      </w:r>
      <w:r w:rsidR="00DD394F">
        <w:rPr>
          <w:rFonts w:asciiTheme="minorHAnsi" w:hAnsiTheme="minorHAnsi" w:cstheme="minorHAnsi"/>
        </w:rPr>
        <w:t xml:space="preserve"> the</w:t>
      </w:r>
      <w:r w:rsidR="002A441D" w:rsidRPr="00B8719F">
        <w:rPr>
          <w:rFonts w:asciiTheme="minorHAnsi" w:hAnsiTheme="minorHAnsi" w:cstheme="minorHAnsi"/>
        </w:rPr>
        <w:t xml:space="preserve"> bible study with storytelling by</w:t>
      </w:r>
      <w:r w:rsidR="00DD394F">
        <w:rPr>
          <w:rFonts w:asciiTheme="minorHAnsi" w:hAnsiTheme="minorHAnsi" w:cstheme="minorHAnsi"/>
        </w:rPr>
        <w:t xml:space="preserve"> the</w:t>
      </w:r>
      <w:r w:rsidR="002A441D" w:rsidRPr="00B8719F">
        <w:rPr>
          <w:rFonts w:asciiTheme="minorHAnsi" w:hAnsiTheme="minorHAnsi" w:cstheme="minorHAnsi"/>
        </w:rPr>
        <w:t xml:space="preserve"> </w:t>
      </w:r>
      <w:proofErr w:type="gramStart"/>
      <w:r w:rsidR="002A441D" w:rsidRPr="00B8719F">
        <w:rPr>
          <w:rFonts w:asciiTheme="minorHAnsi" w:hAnsiTheme="minorHAnsi" w:cstheme="minorHAnsi"/>
        </w:rPr>
        <w:t>vestry?</w:t>
      </w:r>
      <w:proofErr w:type="gramEnd"/>
      <w:r w:rsidR="002A441D" w:rsidRPr="00B8719F">
        <w:rPr>
          <w:rFonts w:asciiTheme="minorHAnsi" w:hAnsiTheme="minorHAnsi" w:cstheme="minorHAnsi"/>
        </w:rPr>
        <w:t xml:space="preserve"> </w:t>
      </w:r>
      <w:r w:rsidR="00DD394F">
        <w:rPr>
          <w:rFonts w:asciiTheme="minorHAnsi" w:hAnsiTheme="minorHAnsi" w:cstheme="minorHAnsi"/>
        </w:rPr>
        <w:t>The consensus was that we would prefer to consider storytelling as a get-acquainted exercise at</w:t>
      </w:r>
      <w:r w:rsidR="002A441D" w:rsidRPr="00B8719F">
        <w:rPr>
          <w:rFonts w:asciiTheme="minorHAnsi" w:hAnsiTheme="minorHAnsi" w:cstheme="minorHAnsi"/>
        </w:rPr>
        <w:t xml:space="preserve"> the vestry retreat. </w:t>
      </w:r>
      <w:r w:rsidR="00DD394F">
        <w:rPr>
          <w:rFonts w:asciiTheme="minorHAnsi" w:hAnsiTheme="minorHAnsi" w:cstheme="minorHAnsi"/>
        </w:rPr>
        <w:t>We could p</w:t>
      </w:r>
      <w:r w:rsidR="002A441D" w:rsidRPr="00B8719F">
        <w:rPr>
          <w:rFonts w:asciiTheme="minorHAnsi" w:hAnsiTheme="minorHAnsi" w:cstheme="minorHAnsi"/>
        </w:rPr>
        <w:t xml:space="preserve">ossibly do </w:t>
      </w:r>
      <w:r w:rsidR="00DD394F">
        <w:rPr>
          <w:rFonts w:asciiTheme="minorHAnsi" w:hAnsiTheme="minorHAnsi" w:cstheme="minorHAnsi"/>
        </w:rPr>
        <w:t xml:space="preserve">this </w:t>
      </w:r>
      <w:r w:rsidR="002A441D" w:rsidRPr="00B8719F">
        <w:rPr>
          <w:rFonts w:asciiTheme="minorHAnsi" w:hAnsiTheme="minorHAnsi" w:cstheme="minorHAnsi"/>
        </w:rPr>
        <w:t>as a storytelling workshop where we learn how to craft our story.</w:t>
      </w:r>
    </w:p>
    <w:p w:rsidR="00DD394F" w:rsidRPr="00DD394F" w:rsidRDefault="00DD394F" w:rsidP="00DD394F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DD394F" w:rsidRDefault="002A441D" w:rsidP="00B8719F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 xml:space="preserve">Diane </w:t>
      </w:r>
      <w:r w:rsidR="00DD394F">
        <w:rPr>
          <w:rFonts w:asciiTheme="minorHAnsi" w:hAnsiTheme="minorHAnsi" w:cstheme="minorHAnsi"/>
        </w:rPr>
        <w:t>suggested that Lorraine might be willing to speak with the ECW about her experiences with violence</w:t>
      </w:r>
      <w:r w:rsidRPr="00B8719F">
        <w:rPr>
          <w:rFonts w:asciiTheme="minorHAnsi" w:hAnsiTheme="minorHAnsi" w:cstheme="minorHAnsi"/>
        </w:rPr>
        <w:t xml:space="preserve"> in her home country</w:t>
      </w:r>
      <w:r w:rsidR="00DD394F">
        <w:rPr>
          <w:rFonts w:asciiTheme="minorHAnsi" w:hAnsiTheme="minorHAnsi" w:cstheme="minorHAnsi"/>
        </w:rPr>
        <w:t xml:space="preserve">. </w:t>
      </w:r>
    </w:p>
    <w:p w:rsidR="003427D9" w:rsidRPr="00DD394F" w:rsidRDefault="003427D9" w:rsidP="00DD394F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DD394F">
        <w:rPr>
          <w:rFonts w:asciiTheme="minorHAnsi" w:hAnsiTheme="minorHAnsi" w:cstheme="minorHAnsi"/>
        </w:rPr>
        <w:tab/>
      </w:r>
    </w:p>
    <w:p w:rsidR="003427D9" w:rsidRPr="00DD394F" w:rsidRDefault="003427D9" w:rsidP="00DD394F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Choir News – New Rule – “No rehearsal, no singing”</w:t>
      </w:r>
      <w:r w:rsidR="00DD394F">
        <w:rPr>
          <w:rFonts w:asciiTheme="minorHAnsi" w:hAnsiTheme="minorHAnsi" w:cstheme="minorHAnsi"/>
        </w:rPr>
        <w:t xml:space="preserve"> – Anne will </w:t>
      </w:r>
      <w:r w:rsidR="00581C2A">
        <w:rPr>
          <w:rFonts w:asciiTheme="minorHAnsi" w:hAnsiTheme="minorHAnsi" w:cstheme="minorHAnsi"/>
        </w:rPr>
        <w:t>speak</w:t>
      </w:r>
      <w:r w:rsidR="00DD394F">
        <w:rPr>
          <w:rFonts w:asciiTheme="minorHAnsi" w:hAnsiTheme="minorHAnsi" w:cstheme="minorHAnsi"/>
        </w:rPr>
        <w:t xml:space="preserve"> individually with anyone who might want to sing the </w:t>
      </w:r>
      <w:proofErr w:type="spellStart"/>
      <w:r w:rsidR="00DD394F">
        <w:rPr>
          <w:rFonts w:asciiTheme="minorHAnsi" w:hAnsiTheme="minorHAnsi" w:cstheme="minorHAnsi"/>
        </w:rPr>
        <w:t>offeratory</w:t>
      </w:r>
      <w:proofErr w:type="spellEnd"/>
      <w:r w:rsidR="00DD394F">
        <w:rPr>
          <w:rFonts w:asciiTheme="minorHAnsi" w:hAnsiTheme="minorHAnsi" w:cstheme="minorHAnsi"/>
        </w:rPr>
        <w:t xml:space="preserve"> but has not rehearsed.</w:t>
      </w:r>
      <w:r w:rsidRPr="00B8719F">
        <w:rPr>
          <w:rFonts w:asciiTheme="minorHAnsi" w:hAnsiTheme="minorHAnsi" w:cstheme="minorHAnsi"/>
        </w:rPr>
        <w:tab/>
      </w:r>
    </w:p>
    <w:p w:rsidR="003427D9" w:rsidRPr="00B8719F" w:rsidRDefault="003427D9" w:rsidP="00B8719F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3427D9" w:rsidRDefault="003427D9" w:rsidP="00B8719F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DD394F">
        <w:rPr>
          <w:rFonts w:asciiTheme="minorHAnsi" w:hAnsiTheme="minorHAnsi" w:cstheme="minorHAnsi"/>
          <w:color w:val="auto"/>
          <w:sz w:val="22"/>
          <w:szCs w:val="22"/>
          <w:u w:val="single"/>
        </w:rPr>
        <w:t>Review of Last Month’s Event</w:t>
      </w:r>
    </w:p>
    <w:p w:rsidR="00DD394F" w:rsidRPr="00DD394F" w:rsidRDefault="00DD394F" w:rsidP="00DD394F">
      <w:pPr>
        <w:spacing w:after="0" w:line="240" w:lineRule="auto"/>
        <w:ind w:left="360" w:hanging="360"/>
      </w:pPr>
    </w:p>
    <w:p w:rsidR="003427D9" w:rsidRPr="00B8719F" w:rsidRDefault="003427D9" w:rsidP="00DD394F">
      <w:pPr>
        <w:pStyle w:val="ListParagraph"/>
        <w:numPr>
          <w:ilvl w:val="0"/>
          <w:numId w:val="12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Holy Week Events – Palm Sunday to Easter</w:t>
      </w:r>
      <w:r w:rsidR="005C7FB3" w:rsidRPr="00B8719F">
        <w:rPr>
          <w:rFonts w:asciiTheme="minorHAnsi" w:hAnsiTheme="minorHAnsi" w:cstheme="minorHAnsi"/>
        </w:rPr>
        <w:t xml:space="preserve"> – </w:t>
      </w:r>
      <w:r w:rsidR="00AC0391">
        <w:rPr>
          <w:rFonts w:asciiTheme="minorHAnsi" w:hAnsiTheme="minorHAnsi" w:cstheme="minorHAnsi"/>
        </w:rPr>
        <w:t xml:space="preserve">The </w:t>
      </w:r>
      <w:r w:rsidR="005C7FB3" w:rsidRPr="00B8719F">
        <w:rPr>
          <w:rFonts w:asciiTheme="minorHAnsi" w:hAnsiTheme="minorHAnsi" w:cstheme="minorHAnsi"/>
        </w:rPr>
        <w:t>Vigil went smoothly</w:t>
      </w:r>
      <w:r w:rsidR="00AC0391">
        <w:rPr>
          <w:rFonts w:asciiTheme="minorHAnsi" w:hAnsiTheme="minorHAnsi" w:cstheme="minorHAnsi"/>
        </w:rPr>
        <w:t>, and it was n</w:t>
      </w:r>
      <w:r w:rsidR="005C7FB3" w:rsidRPr="00B8719F">
        <w:rPr>
          <w:rFonts w:asciiTheme="minorHAnsi" w:hAnsiTheme="minorHAnsi" w:cstheme="minorHAnsi"/>
        </w:rPr>
        <w:t xml:space="preserve">ice to see all the children on Easter morning. </w:t>
      </w:r>
      <w:r w:rsidRPr="00B8719F">
        <w:rPr>
          <w:rFonts w:asciiTheme="minorHAnsi" w:hAnsiTheme="minorHAnsi" w:cstheme="minorHAnsi"/>
        </w:rPr>
        <w:tab/>
      </w:r>
    </w:p>
    <w:p w:rsidR="00AC0391" w:rsidRDefault="00AC0391" w:rsidP="00DD394F">
      <w:pPr>
        <w:pStyle w:val="Heading1"/>
        <w:tabs>
          <w:tab w:val="right" w:pos="10800"/>
        </w:tabs>
        <w:spacing w:before="0" w:line="240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</w:p>
    <w:p w:rsidR="003427D9" w:rsidRDefault="003427D9" w:rsidP="00DD394F">
      <w:pPr>
        <w:pStyle w:val="Heading1"/>
        <w:tabs>
          <w:tab w:val="right" w:pos="10800"/>
        </w:tabs>
        <w:spacing w:before="0" w:line="240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AC0391">
        <w:rPr>
          <w:rFonts w:asciiTheme="minorHAnsi" w:hAnsiTheme="minorHAnsi" w:cstheme="minorHAnsi"/>
          <w:color w:val="auto"/>
          <w:sz w:val="22"/>
          <w:szCs w:val="22"/>
          <w:u w:val="single"/>
        </w:rPr>
        <w:t>Upcoming Events</w:t>
      </w:r>
    </w:p>
    <w:p w:rsidR="00AC0391" w:rsidRPr="00AC0391" w:rsidRDefault="00AC0391" w:rsidP="00AC0391">
      <w:pPr>
        <w:spacing w:after="0" w:line="240" w:lineRule="auto"/>
      </w:pPr>
    </w:p>
    <w:p w:rsidR="00AC0391" w:rsidRDefault="003427D9" w:rsidP="00DD394F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Vestry Retreat – (Arran</w:t>
      </w:r>
      <w:r w:rsidR="004B7455" w:rsidRPr="00B8719F">
        <w:rPr>
          <w:rFonts w:asciiTheme="minorHAnsi" w:hAnsiTheme="minorHAnsi" w:cstheme="minorHAnsi"/>
        </w:rPr>
        <w:t>ge</w:t>
      </w:r>
      <w:r w:rsidRPr="00B8719F">
        <w:rPr>
          <w:rFonts w:asciiTheme="minorHAnsi" w:hAnsiTheme="minorHAnsi" w:cstheme="minorHAnsi"/>
        </w:rPr>
        <w:t>ments)</w:t>
      </w:r>
      <w:r w:rsidR="00AC0391">
        <w:rPr>
          <w:rFonts w:asciiTheme="minorHAnsi" w:hAnsiTheme="minorHAnsi" w:cstheme="minorHAnsi"/>
        </w:rPr>
        <w:t xml:space="preserve"> – Diane will check availability dates in May </w:t>
      </w:r>
      <w:r w:rsidR="004B7455" w:rsidRPr="00B8719F">
        <w:rPr>
          <w:rFonts w:asciiTheme="minorHAnsi" w:hAnsiTheme="minorHAnsi" w:cstheme="minorHAnsi"/>
        </w:rPr>
        <w:t xml:space="preserve">at </w:t>
      </w:r>
      <w:r w:rsidR="00AC0391">
        <w:rPr>
          <w:rFonts w:asciiTheme="minorHAnsi" w:hAnsiTheme="minorHAnsi" w:cstheme="minorHAnsi"/>
        </w:rPr>
        <w:t>the North Brookfield S</w:t>
      </w:r>
      <w:r w:rsidR="004B7455" w:rsidRPr="00B8719F">
        <w:rPr>
          <w:rFonts w:asciiTheme="minorHAnsi" w:hAnsiTheme="minorHAnsi" w:cstheme="minorHAnsi"/>
        </w:rPr>
        <w:t xml:space="preserve">enior </w:t>
      </w:r>
      <w:r w:rsidR="00AC0391">
        <w:rPr>
          <w:rFonts w:asciiTheme="minorHAnsi" w:hAnsiTheme="minorHAnsi" w:cstheme="minorHAnsi"/>
        </w:rPr>
        <w:t>C</w:t>
      </w:r>
      <w:r w:rsidR="004B7455" w:rsidRPr="00B8719F">
        <w:rPr>
          <w:rFonts w:asciiTheme="minorHAnsi" w:hAnsiTheme="minorHAnsi" w:cstheme="minorHAnsi"/>
        </w:rPr>
        <w:t>enter.</w:t>
      </w:r>
    </w:p>
    <w:p w:rsidR="003427D9" w:rsidRPr="00AC0391" w:rsidRDefault="003427D9" w:rsidP="00AC039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AC0391">
        <w:rPr>
          <w:rFonts w:asciiTheme="minorHAnsi" w:hAnsiTheme="minorHAnsi" w:cstheme="minorHAnsi"/>
        </w:rPr>
        <w:tab/>
      </w:r>
    </w:p>
    <w:p w:rsidR="00AC0391" w:rsidRDefault="003427D9" w:rsidP="00DD394F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Sesquicentennial (150 Year) Building Anniversary Committee Report</w:t>
      </w:r>
      <w:r w:rsidR="004B7455" w:rsidRPr="00B8719F">
        <w:rPr>
          <w:rFonts w:asciiTheme="minorHAnsi" w:hAnsiTheme="minorHAnsi" w:cstheme="minorHAnsi"/>
        </w:rPr>
        <w:t xml:space="preserve"> – Nancy share</w:t>
      </w:r>
      <w:r w:rsidR="00AC0391">
        <w:rPr>
          <w:rFonts w:asciiTheme="minorHAnsi" w:hAnsiTheme="minorHAnsi" w:cstheme="minorHAnsi"/>
        </w:rPr>
        <w:t>d</w:t>
      </w:r>
      <w:r w:rsidR="004B7455" w:rsidRPr="00B8719F">
        <w:rPr>
          <w:rFonts w:asciiTheme="minorHAnsi" w:hAnsiTheme="minorHAnsi" w:cstheme="minorHAnsi"/>
        </w:rPr>
        <w:t xml:space="preserve"> the save the date card. </w:t>
      </w:r>
    </w:p>
    <w:p w:rsidR="003427D9" w:rsidRPr="00AC0391" w:rsidRDefault="003427D9" w:rsidP="00AC039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AC0391">
        <w:rPr>
          <w:rFonts w:asciiTheme="minorHAnsi" w:hAnsiTheme="minorHAnsi" w:cstheme="minorHAnsi"/>
        </w:rPr>
        <w:tab/>
      </w:r>
    </w:p>
    <w:p w:rsidR="00AC0391" w:rsidRDefault="003427D9" w:rsidP="00DD394F">
      <w:pPr>
        <w:pStyle w:val="ListParagraph"/>
        <w:numPr>
          <w:ilvl w:val="0"/>
          <w:numId w:val="11"/>
        </w:numPr>
        <w:tabs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Trinity Sunday – Any Planning Necessary?</w:t>
      </w:r>
      <w:r w:rsidR="004B7455" w:rsidRPr="00B8719F">
        <w:rPr>
          <w:rFonts w:asciiTheme="minorHAnsi" w:hAnsiTheme="minorHAnsi" w:cstheme="minorHAnsi"/>
        </w:rPr>
        <w:t xml:space="preserve"> – </w:t>
      </w:r>
      <w:r w:rsidR="00AC0391">
        <w:rPr>
          <w:rFonts w:asciiTheme="minorHAnsi" w:hAnsiTheme="minorHAnsi" w:cstheme="minorHAnsi"/>
        </w:rPr>
        <w:t>Trinity Sunday is May 27.</w:t>
      </w:r>
      <w:r w:rsidR="004B7455" w:rsidRPr="00B8719F">
        <w:rPr>
          <w:rFonts w:asciiTheme="minorHAnsi" w:hAnsiTheme="minorHAnsi" w:cstheme="minorHAnsi"/>
        </w:rPr>
        <w:t xml:space="preserve"> Diane will take care of getting a cake.</w:t>
      </w:r>
    </w:p>
    <w:p w:rsidR="003427D9" w:rsidRPr="00AC0391" w:rsidRDefault="003427D9" w:rsidP="00AC039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AC0391">
        <w:rPr>
          <w:rFonts w:asciiTheme="minorHAnsi" w:hAnsiTheme="minorHAnsi" w:cstheme="minorHAnsi"/>
        </w:rPr>
        <w:tab/>
      </w:r>
    </w:p>
    <w:p w:rsidR="00AC0391" w:rsidRPr="00AC0391" w:rsidRDefault="00AC0391" w:rsidP="00AC0391">
      <w:pPr>
        <w:pStyle w:val="ListParagraph"/>
        <w:numPr>
          <w:ilvl w:val="0"/>
          <w:numId w:val="11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The Executive Committee will meet after coffee on April 22, 2018.</w:t>
      </w:r>
    </w:p>
    <w:p w:rsidR="00AC0391" w:rsidRPr="00AC0391" w:rsidRDefault="00AC0391" w:rsidP="00AC0391">
      <w:pPr>
        <w:pStyle w:val="ListParagraph"/>
        <w:rPr>
          <w:rFonts w:asciiTheme="minorHAnsi" w:hAnsiTheme="minorHAnsi" w:cstheme="minorHAnsi"/>
          <w:i/>
        </w:rPr>
      </w:pPr>
    </w:p>
    <w:p w:rsidR="00603851" w:rsidRPr="00603851" w:rsidRDefault="00AC0391" w:rsidP="00B8719F">
      <w:pPr>
        <w:pStyle w:val="ListParagraph"/>
        <w:numPr>
          <w:ilvl w:val="0"/>
          <w:numId w:val="11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As a follow-up to an email from Mick </w:t>
      </w:r>
      <w:proofErr w:type="spellStart"/>
      <w:r>
        <w:rPr>
          <w:rFonts w:asciiTheme="minorHAnsi" w:hAnsiTheme="minorHAnsi" w:cstheme="minorHAnsi"/>
        </w:rPr>
        <w:t>Kalber</w:t>
      </w:r>
      <w:proofErr w:type="spellEnd"/>
      <w:r>
        <w:rPr>
          <w:rFonts w:asciiTheme="minorHAnsi" w:hAnsiTheme="minorHAnsi" w:cstheme="minorHAnsi"/>
        </w:rPr>
        <w:t xml:space="preserve"> regarding WMA youth events, the vestry considered opportunities for our teenage you</w:t>
      </w:r>
      <w:r w:rsidR="00581C2A">
        <w:rPr>
          <w:rFonts w:asciiTheme="minorHAnsi" w:hAnsiTheme="minorHAnsi" w:cstheme="minorHAnsi"/>
        </w:rPr>
        <w:t>th</w:t>
      </w:r>
      <w:r>
        <w:rPr>
          <w:rFonts w:asciiTheme="minorHAnsi" w:hAnsiTheme="minorHAnsi" w:cstheme="minorHAnsi"/>
        </w:rPr>
        <w:t xml:space="preserve"> to participate in diocesan events. As we learn about these opportunities, we will provide information to the interested families.</w:t>
      </w:r>
    </w:p>
    <w:p w:rsidR="00603851" w:rsidRPr="00603851" w:rsidRDefault="00603851" w:rsidP="00603851">
      <w:pPr>
        <w:pStyle w:val="ListParagraph"/>
        <w:rPr>
          <w:rFonts w:asciiTheme="minorHAnsi" w:hAnsiTheme="minorHAnsi" w:cstheme="minorHAnsi"/>
        </w:rPr>
      </w:pPr>
    </w:p>
    <w:p w:rsidR="00603851" w:rsidRPr="00603851" w:rsidRDefault="003427D9" w:rsidP="00603851">
      <w:pPr>
        <w:pStyle w:val="ListParagraph"/>
        <w:numPr>
          <w:ilvl w:val="0"/>
          <w:numId w:val="11"/>
        </w:numPr>
        <w:tabs>
          <w:tab w:val="left" w:pos="1080"/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  <w:i/>
        </w:rPr>
      </w:pPr>
      <w:r w:rsidRPr="00603851">
        <w:rPr>
          <w:rFonts w:asciiTheme="minorHAnsi" w:hAnsiTheme="minorHAnsi" w:cstheme="minorHAnsi"/>
        </w:rPr>
        <w:t>A Possible Fundraising Opportunity (Nancy Wau</w:t>
      </w:r>
      <w:r w:rsidR="00603851">
        <w:rPr>
          <w:rFonts w:asciiTheme="minorHAnsi" w:hAnsiTheme="minorHAnsi" w:cstheme="minorHAnsi"/>
        </w:rPr>
        <w:t xml:space="preserve">gh) – There will be a geo-caching event at Westville Dam in August. They are looking for vendors, so this may be an opportunity for us to set up a fundraising booth with lemonade and water. </w:t>
      </w:r>
    </w:p>
    <w:p w:rsidR="003427D9" w:rsidRPr="00603851" w:rsidRDefault="003427D9" w:rsidP="00603851">
      <w:p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  <w:i/>
        </w:rPr>
      </w:pPr>
      <w:r w:rsidRPr="00603851">
        <w:rPr>
          <w:rFonts w:asciiTheme="minorHAnsi" w:hAnsiTheme="minorHAnsi" w:cstheme="minorHAnsi"/>
        </w:rPr>
        <w:tab/>
      </w:r>
    </w:p>
    <w:p w:rsidR="003427D9" w:rsidRDefault="003427D9" w:rsidP="00B8719F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03851">
        <w:rPr>
          <w:rFonts w:asciiTheme="minorHAnsi" w:hAnsiTheme="minorHAnsi" w:cstheme="minorHAnsi"/>
          <w:color w:val="auto"/>
          <w:sz w:val="22"/>
          <w:szCs w:val="22"/>
          <w:u w:val="single"/>
        </w:rPr>
        <w:t>Building &amp; Grounds</w:t>
      </w:r>
    </w:p>
    <w:p w:rsidR="00603851" w:rsidRPr="00603851" w:rsidRDefault="00603851" w:rsidP="00603851">
      <w:pPr>
        <w:spacing w:after="0" w:line="240" w:lineRule="auto"/>
        <w:ind w:left="360" w:hanging="360"/>
      </w:pPr>
    </w:p>
    <w:p w:rsidR="00603851" w:rsidRDefault="003427D9" w:rsidP="00603851">
      <w:pPr>
        <w:pStyle w:val="ListParagraph"/>
        <w:numPr>
          <w:ilvl w:val="0"/>
          <w:numId w:val="23"/>
        </w:numPr>
        <w:tabs>
          <w:tab w:val="right" w:pos="10800"/>
        </w:tabs>
        <w:spacing w:after="0" w:line="240" w:lineRule="auto"/>
        <w:ind w:left="360"/>
        <w:contextualSpacing w:val="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The newly painted classr</w:t>
      </w:r>
      <w:r w:rsidR="00603851">
        <w:rPr>
          <w:rFonts w:asciiTheme="minorHAnsi" w:hAnsiTheme="minorHAnsi" w:cstheme="minorHAnsi"/>
        </w:rPr>
        <w:t>oom is nearly ready for Family W</w:t>
      </w:r>
      <w:r w:rsidRPr="00B8719F">
        <w:rPr>
          <w:rFonts w:asciiTheme="minorHAnsi" w:hAnsiTheme="minorHAnsi" w:cstheme="minorHAnsi"/>
        </w:rPr>
        <w:t>orship</w:t>
      </w:r>
      <w:r w:rsidR="00603851">
        <w:rPr>
          <w:rFonts w:asciiTheme="minorHAnsi" w:hAnsiTheme="minorHAnsi" w:cstheme="minorHAnsi"/>
        </w:rPr>
        <w:t xml:space="preserve"> </w:t>
      </w:r>
      <w:r w:rsidRPr="00B8719F">
        <w:rPr>
          <w:rFonts w:asciiTheme="minorHAnsi" w:hAnsiTheme="minorHAnsi" w:cstheme="minorHAnsi"/>
        </w:rPr>
        <w:t>to use as a resource room.</w:t>
      </w:r>
    </w:p>
    <w:p w:rsidR="003427D9" w:rsidRPr="00603851" w:rsidRDefault="003427D9" w:rsidP="0060385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603851">
        <w:rPr>
          <w:rFonts w:asciiTheme="minorHAnsi" w:hAnsiTheme="minorHAnsi" w:cstheme="minorHAnsi"/>
        </w:rPr>
        <w:tab/>
      </w:r>
    </w:p>
    <w:p w:rsidR="003427D9" w:rsidRPr="00B8719F" w:rsidRDefault="003427D9" w:rsidP="00603851">
      <w:pPr>
        <w:pStyle w:val="ListParagraph"/>
        <w:numPr>
          <w:ilvl w:val="0"/>
          <w:numId w:val="23"/>
        </w:numPr>
        <w:tabs>
          <w:tab w:val="right" w:pos="10800"/>
        </w:tabs>
        <w:spacing w:after="0" w:line="240" w:lineRule="auto"/>
        <w:ind w:left="360"/>
        <w:contextualSpacing w:val="0"/>
        <w:rPr>
          <w:rFonts w:asciiTheme="minorHAnsi" w:eastAsiaTheme="majorEastAsia" w:hAnsiTheme="minorHAnsi" w:cstheme="minorHAnsi"/>
        </w:rPr>
      </w:pPr>
      <w:r w:rsidRPr="00B8719F">
        <w:rPr>
          <w:rFonts w:asciiTheme="minorHAnsi" w:hAnsiTheme="minorHAnsi" w:cstheme="minorHAnsi"/>
        </w:rPr>
        <w:t>Mike Morin will install the new windows in the undercroft kitchen</w:t>
      </w:r>
      <w:r w:rsidR="00603851">
        <w:rPr>
          <w:rFonts w:asciiTheme="minorHAnsi" w:hAnsiTheme="minorHAnsi" w:cstheme="minorHAnsi"/>
        </w:rPr>
        <w:t xml:space="preserve"> </w:t>
      </w:r>
      <w:r w:rsidRPr="00B8719F">
        <w:rPr>
          <w:rFonts w:asciiTheme="minorHAnsi" w:hAnsiTheme="minorHAnsi" w:cstheme="minorHAnsi"/>
        </w:rPr>
        <w:t>and kitchen annex before the end of April.</w:t>
      </w:r>
      <w:r w:rsidRPr="00B8719F">
        <w:rPr>
          <w:rFonts w:asciiTheme="minorHAnsi" w:hAnsiTheme="minorHAnsi" w:cstheme="minorHAnsi"/>
        </w:rPr>
        <w:tab/>
      </w:r>
      <w:bookmarkStart w:id="0" w:name="_GoBack"/>
      <w:bookmarkEnd w:id="0"/>
    </w:p>
    <w:p w:rsidR="00603851" w:rsidRDefault="00603851" w:rsidP="00603851">
      <w:pPr>
        <w:pStyle w:val="Heading1"/>
        <w:tabs>
          <w:tab w:val="right" w:pos="9360"/>
        </w:tabs>
        <w:spacing w:before="0" w:line="240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</w:p>
    <w:p w:rsidR="003427D9" w:rsidRDefault="003427D9" w:rsidP="00603851">
      <w:pPr>
        <w:pStyle w:val="Heading1"/>
        <w:tabs>
          <w:tab w:val="right" w:pos="9360"/>
        </w:tabs>
        <w:spacing w:before="0" w:line="240" w:lineRule="auto"/>
        <w:ind w:left="360" w:hanging="360"/>
        <w:rPr>
          <w:rFonts w:asciiTheme="minorHAnsi" w:hAnsiTheme="minorHAnsi" w:cstheme="minorHAnsi"/>
          <w:color w:val="auto"/>
          <w:sz w:val="22"/>
          <w:szCs w:val="22"/>
        </w:rPr>
      </w:pPr>
      <w:r w:rsidRPr="00603851">
        <w:rPr>
          <w:rFonts w:asciiTheme="minorHAnsi" w:hAnsiTheme="minorHAnsi" w:cstheme="minorHAnsi"/>
          <w:color w:val="auto"/>
          <w:sz w:val="22"/>
          <w:szCs w:val="22"/>
          <w:u w:val="single"/>
        </w:rPr>
        <w:t>Updating Position Descriptions</w:t>
      </w:r>
    </w:p>
    <w:p w:rsidR="00603851" w:rsidRDefault="00603851" w:rsidP="00603851">
      <w:pPr>
        <w:tabs>
          <w:tab w:val="right" w:pos="9360"/>
        </w:tabs>
        <w:spacing w:after="0" w:line="240" w:lineRule="auto"/>
        <w:rPr>
          <w:rFonts w:asciiTheme="minorHAnsi" w:hAnsiTheme="minorHAnsi" w:cstheme="minorHAnsi"/>
        </w:rPr>
      </w:pPr>
    </w:p>
    <w:p w:rsidR="003427D9" w:rsidRPr="00B8719F" w:rsidRDefault="003427D9" w:rsidP="00603851">
      <w:pPr>
        <w:numPr>
          <w:ilvl w:val="0"/>
          <w:numId w:val="10"/>
        </w:numPr>
        <w:tabs>
          <w:tab w:val="clear" w:pos="720"/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The role</w:t>
      </w:r>
      <w:r w:rsidR="00603851">
        <w:rPr>
          <w:rFonts w:asciiTheme="minorHAnsi" w:hAnsiTheme="minorHAnsi" w:cstheme="minorHAnsi"/>
        </w:rPr>
        <w:t>s</w:t>
      </w:r>
      <w:r w:rsidRPr="00B8719F">
        <w:rPr>
          <w:rFonts w:asciiTheme="minorHAnsi" w:hAnsiTheme="minorHAnsi" w:cstheme="minorHAnsi"/>
        </w:rPr>
        <w:t xml:space="preserve"> of </w:t>
      </w:r>
      <w:r w:rsidR="00603851">
        <w:rPr>
          <w:rFonts w:asciiTheme="minorHAnsi" w:hAnsiTheme="minorHAnsi" w:cstheme="minorHAnsi"/>
        </w:rPr>
        <w:t xml:space="preserve">the </w:t>
      </w:r>
      <w:r w:rsidRPr="00B8719F">
        <w:rPr>
          <w:rFonts w:asciiTheme="minorHAnsi" w:hAnsiTheme="minorHAnsi" w:cstheme="minorHAnsi"/>
        </w:rPr>
        <w:t>Vestry and the Rector</w:t>
      </w:r>
      <w:r w:rsidR="00332F39" w:rsidRPr="00B8719F">
        <w:rPr>
          <w:rFonts w:asciiTheme="minorHAnsi" w:hAnsiTheme="minorHAnsi" w:cstheme="minorHAnsi"/>
        </w:rPr>
        <w:t xml:space="preserve"> – </w:t>
      </w:r>
      <w:r w:rsidR="00603851">
        <w:rPr>
          <w:rFonts w:asciiTheme="minorHAnsi" w:hAnsiTheme="minorHAnsi" w:cstheme="minorHAnsi"/>
        </w:rPr>
        <w:t xml:space="preserve">At its April 22 meeting the </w:t>
      </w:r>
      <w:r w:rsidR="00332F39" w:rsidRPr="00B8719F">
        <w:rPr>
          <w:rFonts w:asciiTheme="minorHAnsi" w:hAnsiTheme="minorHAnsi" w:cstheme="minorHAnsi"/>
        </w:rPr>
        <w:t xml:space="preserve">Executive Committee </w:t>
      </w:r>
      <w:r w:rsidR="00603851">
        <w:rPr>
          <w:rFonts w:asciiTheme="minorHAnsi" w:hAnsiTheme="minorHAnsi" w:cstheme="minorHAnsi"/>
        </w:rPr>
        <w:t>will begin this discussion and then present to the vestry for review</w:t>
      </w:r>
      <w:r w:rsidR="00332F39" w:rsidRPr="00B8719F">
        <w:rPr>
          <w:rFonts w:asciiTheme="minorHAnsi" w:hAnsiTheme="minorHAnsi" w:cstheme="minorHAnsi"/>
        </w:rPr>
        <w:t>.</w:t>
      </w:r>
      <w:r w:rsidRPr="00B8719F">
        <w:rPr>
          <w:rFonts w:asciiTheme="minorHAnsi" w:hAnsiTheme="minorHAnsi" w:cstheme="minorHAnsi"/>
        </w:rPr>
        <w:tab/>
      </w:r>
    </w:p>
    <w:p w:rsidR="00603851" w:rsidRPr="00603851" w:rsidRDefault="00603851" w:rsidP="0060385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3427D9" w:rsidRPr="00603851" w:rsidRDefault="003427D9" w:rsidP="00603851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603851">
        <w:rPr>
          <w:rFonts w:asciiTheme="minorHAnsi" w:hAnsiTheme="minorHAnsi" w:cstheme="minorHAnsi"/>
        </w:rPr>
        <w:t>Closing Prayer- Prayer for the Parish</w:t>
      </w:r>
    </w:p>
    <w:p w:rsidR="00603851" w:rsidRDefault="00603851" w:rsidP="00603851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B3161E" w:rsidRPr="00B3161E" w:rsidRDefault="00B3161E" w:rsidP="00B3161E">
      <w:r>
        <w:t>Meeting adjourned at 8:50 p.m.</w:t>
      </w:r>
    </w:p>
    <w:p w:rsidR="003427D9" w:rsidRPr="00603851" w:rsidRDefault="003427D9" w:rsidP="00603851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B8719F">
        <w:rPr>
          <w:rFonts w:asciiTheme="minorHAnsi" w:hAnsiTheme="minorHAnsi" w:cstheme="minorHAnsi"/>
          <w:color w:val="auto"/>
          <w:sz w:val="22"/>
          <w:szCs w:val="22"/>
        </w:rPr>
        <w:t>Next Vestry Meeting</w:t>
      </w:r>
      <w:r w:rsidR="00603851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Pr="00603851">
        <w:rPr>
          <w:rFonts w:asciiTheme="minorHAnsi" w:hAnsiTheme="minorHAnsi" w:cstheme="minorHAnsi"/>
          <w:color w:val="auto"/>
          <w:sz w:val="22"/>
          <w:szCs w:val="22"/>
        </w:rPr>
        <w:t>May 9, 2018 @ 7:00 PM</w:t>
      </w:r>
    </w:p>
    <w:p w:rsidR="0091613C" w:rsidRPr="00B8719F" w:rsidRDefault="0091613C" w:rsidP="00B8719F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05700D" w:rsidRPr="00B8719F" w:rsidRDefault="0005700D" w:rsidP="00B8719F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B8719F">
        <w:rPr>
          <w:rFonts w:asciiTheme="minorHAnsi" w:hAnsiTheme="minorHAnsi" w:cstheme="minorHAnsi"/>
        </w:rPr>
        <w:t>Respectfully submitted by Peg Nelson, Clerk</w:t>
      </w:r>
    </w:p>
    <w:sectPr w:rsidR="0005700D" w:rsidRPr="00B8719F" w:rsidSect="00773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9C" w:rsidRDefault="00B7619C" w:rsidP="00246AF3">
      <w:pPr>
        <w:spacing w:after="0" w:line="240" w:lineRule="auto"/>
      </w:pPr>
      <w:r>
        <w:separator/>
      </w:r>
    </w:p>
  </w:endnote>
  <w:endnote w:type="continuationSeparator" w:id="0">
    <w:p w:rsidR="00B7619C" w:rsidRDefault="00B7619C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9C" w:rsidRDefault="00B7619C" w:rsidP="00246AF3">
      <w:pPr>
        <w:spacing w:after="0" w:line="240" w:lineRule="auto"/>
      </w:pPr>
      <w:r>
        <w:separator/>
      </w:r>
    </w:p>
  </w:footnote>
  <w:footnote w:type="continuationSeparator" w:id="0">
    <w:p w:rsidR="00B7619C" w:rsidRDefault="00B7619C" w:rsidP="0024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AA"/>
    <w:multiLevelType w:val="hybridMultilevel"/>
    <w:tmpl w:val="6D0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74A"/>
    <w:multiLevelType w:val="hybridMultilevel"/>
    <w:tmpl w:val="4A4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A97"/>
    <w:multiLevelType w:val="hybridMultilevel"/>
    <w:tmpl w:val="DE1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512"/>
    <w:multiLevelType w:val="hybridMultilevel"/>
    <w:tmpl w:val="785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58A"/>
    <w:multiLevelType w:val="hybridMultilevel"/>
    <w:tmpl w:val="7AC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5B0E"/>
    <w:multiLevelType w:val="hybridMultilevel"/>
    <w:tmpl w:val="E1B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DC7"/>
    <w:multiLevelType w:val="hybridMultilevel"/>
    <w:tmpl w:val="68E2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37A4"/>
    <w:multiLevelType w:val="hybridMultilevel"/>
    <w:tmpl w:val="715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DEB"/>
    <w:multiLevelType w:val="hybridMultilevel"/>
    <w:tmpl w:val="44C0E34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AF21BD8"/>
    <w:multiLevelType w:val="hybridMultilevel"/>
    <w:tmpl w:val="94F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36285"/>
    <w:multiLevelType w:val="hybridMultilevel"/>
    <w:tmpl w:val="0A0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B4856"/>
    <w:multiLevelType w:val="hybridMultilevel"/>
    <w:tmpl w:val="96F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12096"/>
    <w:multiLevelType w:val="hybridMultilevel"/>
    <w:tmpl w:val="8D0A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B3F3F"/>
    <w:multiLevelType w:val="hybridMultilevel"/>
    <w:tmpl w:val="0AB87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5FC4"/>
    <w:multiLevelType w:val="hybridMultilevel"/>
    <w:tmpl w:val="785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4852"/>
    <w:multiLevelType w:val="hybridMultilevel"/>
    <w:tmpl w:val="4EC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37091"/>
    <w:multiLevelType w:val="hybridMultilevel"/>
    <w:tmpl w:val="963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07961"/>
    <w:multiLevelType w:val="multilevel"/>
    <w:tmpl w:val="894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1A3F17"/>
    <w:multiLevelType w:val="hybridMultilevel"/>
    <w:tmpl w:val="159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B6B58"/>
    <w:multiLevelType w:val="hybridMultilevel"/>
    <w:tmpl w:val="BAB08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E3D6272"/>
    <w:multiLevelType w:val="hybridMultilevel"/>
    <w:tmpl w:val="F0F6B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13A64"/>
    <w:multiLevelType w:val="hybridMultilevel"/>
    <w:tmpl w:val="AC4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92C79"/>
    <w:multiLevelType w:val="hybridMultilevel"/>
    <w:tmpl w:val="A32C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37C9B"/>
    <w:multiLevelType w:val="multilevel"/>
    <w:tmpl w:val="359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2"/>
  </w:num>
  <w:num w:numId="5">
    <w:abstractNumId w:val="22"/>
  </w:num>
  <w:num w:numId="6">
    <w:abstractNumId w:val="13"/>
  </w:num>
  <w:num w:numId="7">
    <w:abstractNumId w:val="8"/>
  </w:num>
  <w:num w:numId="8">
    <w:abstractNumId w:val="23"/>
  </w:num>
  <w:num w:numId="9">
    <w:abstractNumId w:val="21"/>
  </w:num>
  <w:num w:numId="10">
    <w:abstractNumId w:val="17"/>
  </w:num>
  <w:num w:numId="11">
    <w:abstractNumId w:val="7"/>
  </w:num>
  <w:num w:numId="12">
    <w:abstractNumId w:val="4"/>
  </w:num>
  <w:num w:numId="13">
    <w:abstractNumId w:val="0"/>
  </w:num>
  <w:num w:numId="14">
    <w:abstractNumId w:val="18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4"/>
  </w:num>
  <w:num w:numId="21">
    <w:abstractNumId w:val="2"/>
  </w:num>
  <w:num w:numId="22">
    <w:abstractNumId w:val="1"/>
  </w:num>
  <w:num w:numId="23">
    <w:abstractNumId w:val="10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2C"/>
    <w:rsid w:val="00016622"/>
    <w:rsid w:val="00022E29"/>
    <w:rsid w:val="00030956"/>
    <w:rsid w:val="0003338A"/>
    <w:rsid w:val="00042E23"/>
    <w:rsid w:val="00051092"/>
    <w:rsid w:val="00053899"/>
    <w:rsid w:val="000558C6"/>
    <w:rsid w:val="0005700D"/>
    <w:rsid w:val="00057CBA"/>
    <w:rsid w:val="000773FB"/>
    <w:rsid w:val="000778D7"/>
    <w:rsid w:val="000824E5"/>
    <w:rsid w:val="00087712"/>
    <w:rsid w:val="000A53C2"/>
    <w:rsid w:val="000A77A6"/>
    <w:rsid w:val="000B3E60"/>
    <w:rsid w:val="000D2534"/>
    <w:rsid w:val="000E04F8"/>
    <w:rsid w:val="000E3863"/>
    <w:rsid w:val="000E7459"/>
    <w:rsid w:val="00100C37"/>
    <w:rsid w:val="00121E42"/>
    <w:rsid w:val="001247B6"/>
    <w:rsid w:val="00124847"/>
    <w:rsid w:val="00127538"/>
    <w:rsid w:val="0014075F"/>
    <w:rsid w:val="001475A8"/>
    <w:rsid w:val="001615B3"/>
    <w:rsid w:val="001645B8"/>
    <w:rsid w:val="001707AD"/>
    <w:rsid w:val="001862F0"/>
    <w:rsid w:val="00190591"/>
    <w:rsid w:val="001A1866"/>
    <w:rsid w:val="001C271A"/>
    <w:rsid w:val="001D2DE9"/>
    <w:rsid w:val="001E2940"/>
    <w:rsid w:val="001F0AE3"/>
    <w:rsid w:val="00201C9E"/>
    <w:rsid w:val="00203D05"/>
    <w:rsid w:val="002109CD"/>
    <w:rsid w:val="002121DC"/>
    <w:rsid w:val="0023563E"/>
    <w:rsid w:val="00237065"/>
    <w:rsid w:val="00244102"/>
    <w:rsid w:val="00246AF3"/>
    <w:rsid w:val="0027376E"/>
    <w:rsid w:val="002949A0"/>
    <w:rsid w:val="00297266"/>
    <w:rsid w:val="002A441D"/>
    <w:rsid w:val="002B1B7F"/>
    <w:rsid w:val="002B2E08"/>
    <w:rsid w:val="002C1562"/>
    <w:rsid w:val="002E6432"/>
    <w:rsid w:val="002F66F8"/>
    <w:rsid w:val="00306189"/>
    <w:rsid w:val="003176A2"/>
    <w:rsid w:val="00320AE9"/>
    <w:rsid w:val="00332F39"/>
    <w:rsid w:val="003427D9"/>
    <w:rsid w:val="00352B38"/>
    <w:rsid w:val="00390442"/>
    <w:rsid w:val="003A540B"/>
    <w:rsid w:val="003B292A"/>
    <w:rsid w:val="003D448D"/>
    <w:rsid w:val="004033C7"/>
    <w:rsid w:val="00406B03"/>
    <w:rsid w:val="004217CB"/>
    <w:rsid w:val="00430701"/>
    <w:rsid w:val="00437641"/>
    <w:rsid w:val="004520F9"/>
    <w:rsid w:val="004529FB"/>
    <w:rsid w:val="00456CBD"/>
    <w:rsid w:val="0046772B"/>
    <w:rsid w:val="004A00F0"/>
    <w:rsid w:val="004A287D"/>
    <w:rsid w:val="004A712C"/>
    <w:rsid w:val="004A7CEC"/>
    <w:rsid w:val="004B7455"/>
    <w:rsid w:val="004E4F93"/>
    <w:rsid w:val="00516F9E"/>
    <w:rsid w:val="00531B76"/>
    <w:rsid w:val="00532466"/>
    <w:rsid w:val="00532C1B"/>
    <w:rsid w:val="00541247"/>
    <w:rsid w:val="00546B13"/>
    <w:rsid w:val="005548AD"/>
    <w:rsid w:val="00555DF6"/>
    <w:rsid w:val="00564733"/>
    <w:rsid w:val="00581C2A"/>
    <w:rsid w:val="005920EB"/>
    <w:rsid w:val="005934E3"/>
    <w:rsid w:val="005A34C9"/>
    <w:rsid w:val="005A7BD8"/>
    <w:rsid w:val="005B1168"/>
    <w:rsid w:val="005C4AF2"/>
    <w:rsid w:val="005C7FB3"/>
    <w:rsid w:val="005D6B27"/>
    <w:rsid w:val="005E553D"/>
    <w:rsid w:val="005F3D78"/>
    <w:rsid w:val="005F5576"/>
    <w:rsid w:val="00603851"/>
    <w:rsid w:val="00603BF6"/>
    <w:rsid w:val="00604940"/>
    <w:rsid w:val="00613C89"/>
    <w:rsid w:val="00614188"/>
    <w:rsid w:val="00626667"/>
    <w:rsid w:val="0064208A"/>
    <w:rsid w:val="00642F8A"/>
    <w:rsid w:val="00647C27"/>
    <w:rsid w:val="00655297"/>
    <w:rsid w:val="00671591"/>
    <w:rsid w:val="006832A2"/>
    <w:rsid w:val="00693E6E"/>
    <w:rsid w:val="00697D8C"/>
    <w:rsid w:val="006C0E69"/>
    <w:rsid w:val="006E4541"/>
    <w:rsid w:val="00724EF5"/>
    <w:rsid w:val="00743745"/>
    <w:rsid w:val="00755D22"/>
    <w:rsid w:val="00766BA1"/>
    <w:rsid w:val="00766E56"/>
    <w:rsid w:val="00770BA0"/>
    <w:rsid w:val="00773848"/>
    <w:rsid w:val="00774EF7"/>
    <w:rsid w:val="00790F8E"/>
    <w:rsid w:val="00792126"/>
    <w:rsid w:val="00793261"/>
    <w:rsid w:val="007A5524"/>
    <w:rsid w:val="007C4388"/>
    <w:rsid w:val="007C6CE8"/>
    <w:rsid w:val="007D67BC"/>
    <w:rsid w:val="007E52D1"/>
    <w:rsid w:val="007F592F"/>
    <w:rsid w:val="007F5A48"/>
    <w:rsid w:val="00805B44"/>
    <w:rsid w:val="0081097D"/>
    <w:rsid w:val="00817A03"/>
    <w:rsid w:val="00827BE4"/>
    <w:rsid w:val="00833943"/>
    <w:rsid w:val="008558A6"/>
    <w:rsid w:val="00856B2A"/>
    <w:rsid w:val="00860050"/>
    <w:rsid w:val="00861F7E"/>
    <w:rsid w:val="00886ADB"/>
    <w:rsid w:val="00886F04"/>
    <w:rsid w:val="008928D2"/>
    <w:rsid w:val="008938B0"/>
    <w:rsid w:val="00894CA8"/>
    <w:rsid w:val="008A4402"/>
    <w:rsid w:val="008B30E1"/>
    <w:rsid w:val="008E0429"/>
    <w:rsid w:val="008E3586"/>
    <w:rsid w:val="0090305B"/>
    <w:rsid w:val="009109A8"/>
    <w:rsid w:val="00913D8C"/>
    <w:rsid w:val="0091613C"/>
    <w:rsid w:val="009206CC"/>
    <w:rsid w:val="009300EF"/>
    <w:rsid w:val="00945C14"/>
    <w:rsid w:val="009830B8"/>
    <w:rsid w:val="00993DC2"/>
    <w:rsid w:val="009A3ADA"/>
    <w:rsid w:val="009E125D"/>
    <w:rsid w:val="00A225BE"/>
    <w:rsid w:val="00A32DF2"/>
    <w:rsid w:val="00A3304F"/>
    <w:rsid w:val="00A35CB4"/>
    <w:rsid w:val="00A379E2"/>
    <w:rsid w:val="00A50AE6"/>
    <w:rsid w:val="00A5423D"/>
    <w:rsid w:val="00A55ED4"/>
    <w:rsid w:val="00A66FB1"/>
    <w:rsid w:val="00A76478"/>
    <w:rsid w:val="00A86446"/>
    <w:rsid w:val="00AC0391"/>
    <w:rsid w:val="00AD4ADB"/>
    <w:rsid w:val="00AF1D01"/>
    <w:rsid w:val="00AF6EE8"/>
    <w:rsid w:val="00B123FE"/>
    <w:rsid w:val="00B14B7C"/>
    <w:rsid w:val="00B23C3D"/>
    <w:rsid w:val="00B2458F"/>
    <w:rsid w:val="00B3161E"/>
    <w:rsid w:val="00B371F0"/>
    <w:rsid w:val="00B43EEF"/>
    <w:rsid w:val="00B62B5E"/>
    <w:rsid w:val="00B7619C"/>
    <w:rsid w:val="00B8719F"/>
    <w:rsid w:val="00BA4E7F"/>
    <w:rsid w:val="00BD2A45"/>
    <w:rsid w:val="00BD4EC5"/>
    <w:rsid w:val="00BF4D54"/>
    <w:rsid w:val="00C0063A"/>
    <w:rsid w:val="00C22D0D"/>
    <w:rsid w:val="00C346E6"/>
    <w:rsid w:val="00C536D8"/>
    <w:rsid w:val="00C57C85"/>
    <w:rsid w:val="00C64E94"/>
    <w:rsid w:val="00C67871"/>
    <w:rsid w:val="00C86712"/>
    <w:rsid w:val="00CA2287"/>
    <w:rsid w:val="00CB56D0"/>
    <w:rsid w:val="00CC2EE8"/>
    <w:rsid w:val="00CE1C2D"/>
    <w:rsid w:val="00CE1F4A"/>
    <w:rsid w:val="00CE68A2"/>
    <w:rsid w:val="00D11013"/>
    <w:rsid w:val="00D16076"/>
    <w:rsid w:val="00D23127"/>
    <w:rsid w:val="00D26E3E"/>
    <w:rsid w:val="00D30C92"/>
    <w:rsid w:val="00D34846"/>
    <w:rsid w:val="00D71042"/>
    <w:rsid w:val="00D71C8C"/>
    <w:rsid w:val="00D76A95"/>
    <w:rsid w:val="00D85E4D"/>
    <w:rsid w:val="00D91172"/>
    <w:rsid w:val="00DA711F"/>
    <w:rsid w:val="00DC12FE"/>
    <w:rsid w:val="00DD394F"/>
    <w:rsid w:val="00DD3ED0"/>
    <w:rsid w:val="00DF18B8"/>
    <w:rsid w:val="00E01DC3"/>
    <w:rsid w:val="00E407C2"/>
    <w:rsid w:val="00E468DD"/>
    <w:rsid w:val="00E547EC"/>
    <w:rsid w:val="00E70272"/>
    <w:rsid w:val="00E91C97"/>
    <w:rsid w:val="00E96571"/>
    <w:rsid w:val="00EE42BB"/>
    <w:rsid w:val="00F02EAF"/>
    <w:rsid w:val="00F157BF"/>
    <w:rsid w:val="00F15B10"/>
    <w:rsid w:val="00F71E2C"/>
    <w:rsid w:val="00F834DE"/>
    <w:rsid w:val="00F95383"/>
    <w:rsid w:val="00FA370E"/>
    <w:rsid w:val="00FB4A56"/>
    <w:rsid w:val="00FD2F98"/>
    <w:rsid w:val="00FE7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Owner</cp:lastModifiedBy>
  <cp:revision>10</cp:revision>
  <cp:lastPrinted>2018-04-10T00:39:00Z</cp:lastPrinted>
  <dcterms:created xsi:type="dcterms:W3CDTF">2018-04-11T13:58:00Z</dcterms:created>
  <dcterms:modified xsi:type="dcterms:W3CDTF">2018-05-10T14:46:00Z</dcterms:modified>
</cp:coreProperties>
</file>